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2023年园林专项工程-护树板采购</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澄清公告</w:t>
      </w:r>
    </w:p>
    <w:p>
      <w:pPr>
        <w:adjustRightInd w:val="0"/>
        <w:spacing w:line="500" w:lineRule="exact"/>
        <w:ind w:right="48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各潜在投标人：</w:t>
      </w:r>
    </w:p>
    <w:p>
      <w:pPr>
        <w:adjustRightInd w:val="0"/>
        <w:spacing w:line="500" w:lineRule="exact"/>
        <w:ind w:right="48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现就“2023年园林专项工程-护树板采购”项目编号：</w:t>
      </w:r>
      <w:bookmarkStart w:id="0" w:name="_GoBack"/>
      <w:bookmarkEnd w:id="0"/>
      <w:r>
        <w:rPr>
          <w:rFonts w:hint="eastAsia" w:ascii="宋体" w:hAnsi="宋体" w:eastAsia="宋体" w:cs="宋体"/>
          <w:sz w:val="28"/>
          <w:szCs w:val="28"/>
          <w:highlight w:val="none"/>
          <w:lang w:val="en-US" w:eastAsia="zh-CN"/>
        </w:rPr>
        <w:t>AHCX2023YL027），澄清如下:</w:t>
      </w:r>
    </w:p>
    <w:p>
      <w:pPr>
        <w:adjustRightInd w:val="0"/>
        <w:spacing w:line="500" w:lineRule="exact"/>
        <w:ind w:right="48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竞争性谈判文件中第一章第八条中：投标保证金：</w:t>
      </w:r>
      <w:r>
        <w:rPr>
          <w:rFonts w:hint="eastAsia" w:ascii="宋体" w:hAnsi="宋体" w:eastAsia="宋体" w:cs="宋体"/>
          <w:b/>
          <w:bCs/>
          <w:sz w:val="28"/>
          <w:szCs w:val="28"/>
          <w:highlight w:val="yellow"/>
          <w:lang w:val="en-US" w:eastAsia="zh-CN"/>
        </w:rPr>
        <w:t>1、园林集团材料库供应商无需缴纳投标保证金</w:t>
      </w:r>
      <w:r>
        <w:rPr>
          <w:rFonts w:hint="eastAsia" w:ascii="宋体" w:hAnsi="宋体" w:eastAsia="宋体" w:cs="宋体"/>
          <w:sz w:val="28"/>
          <w:szCs w:val="28"/>
          <w:highlight w:val="none"/>
          <w:lang w:val="en-US" w:eastAsia="zh-CN"/>
        </w:rPr>
        <w:t>（如中标后无正当理由拒签合同或未按招标文件规定提交履约保证金的，将从中标人入库风险金中按本项目投标保证金金额等额扣除），其他投标人均需提交足额投标保证金，投标保证金以银行转账的形式汇入指定账户（缴纳时请注明“单位名称+项目名称”）。未中标人自开标次日起四周内退还其投标保证金（无息）。</w:t>
      </w:r>
    </w:p>
    <w:p>
      <w:pPr>
        <w:adjustRightInd w:val="0"/>
        <w:spacing w:line="500" w:lineRule="exact"/>
        <w:ind w:right="48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修改为: 1、</w:t>
      </w:r>
      <w:r>
        <w:rPr>
          <w:rFonts w:hint="eastAsia" w:ascii="宋体" w:hAnsi="宋体" w:eastAsia="宋体" w:cs="宋体"/>
          <w:b/>
          <w:bCs/>
          <w:sz w:val="28"/>
          <w:szCs w:val="28"/>
          <w:highlight w:val="yellow"/>
          <w:lang w:val="en-US" w:eastAsia="zh-CN"/>
        </w:rPr>
        <w:t>园林集团供应商已缴纳入库风险金的供应商无需缴纳投标保证金</w:t>
      </w:r>
      <w:r>
        <w:rPr>
          <w:rFonts w:hint="eastAsia" w:ascii="宋体" w:hAnsi="宋体" w:eastAsia="宋体" w:cs="宋体"/>
          <w:sz w:val="28"/>
          <w:szCs w:val="28"/>
          <w:highlight w:val="none"/>
          <w:lang w:val="en-US" w:eastAsia="zh-CN"/>
        </w:rPr>
        <w:t>（如中标后无正当理由拒签合同或未按招标文件规定提交履约保证金的，将从中标人入库风险金中按本项目投标保证金金额等额扣除），其他投标人均需提交足额投标保证金，投标保证金以银行转账的形式汇入指定账户（缴纳时请注明“单位名称+项目名称”）。未中标人自开标次日起四周内退还其投标保证金（无息）。</w:t>
      </w:r>
    </w:p>
    <w:p>
      <w:pPr>
        <w:adjustRightInd w:val="0"/>
        <w:spacing w:line="500" w:lineRule="exact"/>
        <w:ind w:right="48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注: 竞争性谈判文件其他内容不变，本次公告内容作为本项目竞争性谈判文件的组成部分，与竞争性谈判文件具有同等法律效力，请各投标人及时查看。</w:t>
      </w:r>
    </w:p>
    <w:p>
      <w:pPr>
        <w:rPr>
          <w:rFonts w:hint="eastAsia" w:ascii="仿宋" w:hAnsi="仿宋" w:eastAsia="仿宋"/>
          <w:color w:val="auto"/>
          <w:sz w:val="28"/>
          <w:szCs w:val="28"/>
          <w:highlight w:val="none"/>
          <w:lang w:val="en-US" w:eastAsia="zh-CN"/>
        </w:rPr>
      </w:pPr>
    </w:p>
    <w:p>
      <w:pPr>
        <w:adjustRightInd w:val="0"/>
        <w:spacing w:line="500" w:lineRule="exact"/>
        <w:ind w:right="48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采购人：芜湖城市园林集团有限公司</w:t>
      </w:r>
    </w:p>
    <w:p>
      <w:pPr>
        <w:spacing w:line="500" w:lineRule="exact"/>
        <w:ind w:right="420" w:firstLine="980" w:firstLineChars="350"/>
        <w:jc w:val="right"/>
        <w:rPr>
          <w:rFonts w:hint="eastAsia" w:ascii="宋体" w:hAnsi="宋体" w:eastAsia="宋体" w:cs="宋体"/>
          <w:sz w:val="28"/>
          <w:szCs w:val="28"/>
          <w:highlight w:val="none"/>
        </w:rPr>
      </w:pPr>
      <w:r>
        <w:rPr>
          <w:rFonts w:hint="eastAsia" w:ascii="宋体" w:hAnsi="宋体" w:eastAsia="宋体" w:cs="宋体"/>
          <w:sz w:val="28"/>
          <w:szCs w:val="28"/>
          <w:highlight w:val="none"/>
        </w:rPr>
        <w:t>代理机构：安徽城讯工程造价咨询有限公司</w:t>
      </w:r>
    </w:p>
    <w:p>
      <w:pPr>
        <w:adjustRightInd w:val="0"/>
        <w:spacing w:line="500" w:lineRule="exact"/>
        <w:ind w:right="480"/>
        <w:jc w:val="right"/>
        <w:rPr>
          <w:rFonts w:hint="default" w:ascii="仿宋" w:hAnsi="仿宋" w:eastAsia="仿宋"/>
          <w:color w:val="auto"/>
          <w:sz w:val="28"/>
          <w:szCs w:val="28"/>
          <w:highlight w:val="none"/>
          <w:lang w:val="en-US" w:eastAsia="zh-CN"/>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NzM1YzIzMzg5NDc0NTZhMjUxZWFhNmE3ZmRmNjAifQ=="/>
  </w:docVars>
  <w:rsids>
    <w:rsidRoot w:val="00000000"/>
    <w:rsid w:val="08A0788E"/>
    <w:rsid w:val="29171209"/>
    <w:rsid w:val="3112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2023-07-29T04:06:00Z</dcterms:created>
  <dc:creator>lenovo</dc:creator>
  <cp:lastModifiedBy>一颗树</cp:lastModifiedBy>
  <dcterms:modified xsi:type="dcterms:W3CDTF">2023-07-29T04:27:00Z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B3C390F7E29C4EFD89406F08F6BF8535_12</vt:lpwstr>
  </property>
</Properties>
</file>